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АКТ ОСМОТРА И ДИАГНОСТИКИ АВТОМОБИЛЯ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Осмотр провёл: __________________________________________________. Владелец (клиент): ________________________________________. Цель осмотра: ________________________________________.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 w:before="160"/>
      </w:pPr>
      <w:r>
        <w:rPr>
          <w:b/>
          <w:sz w:val="22"/>
        </w:rPr>
        <w:t>Результаты осмотра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Узел / проверка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Состояние и замечания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Кузов и ЛКП (толщиномер)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Двигатель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Коробка передач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Подвеска и рулевое управление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Тормозная система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Электрика и ошибки сканера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Салон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Шины и диски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Юридическая проверка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Рекомендуемый ремонт и его ориентировочная стоимость: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Заключение: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Акт отражает состояние автомобиля на момент осмотра по результатам визуального контроля и доступной диагностики без разборки узлов.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Осмотр провёл</w:t>
            </w:r>
          </w:p>
          <w:p>
            <w:r>
              <w:rPr>
                <w:b w:val="0"/>
                <w:sz w:val="20"/>
              </w:rPr>
              <w:t>__________________________________________________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 результатами ознакомлен(а)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akt-osmotra-avtomobilya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